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685D" w14:textId="44B710B7" w:rsidR="00386DC3" w:rsidRDefault="006A3E10" w:rsidP="00B5633F">
      <w:pPr>
        <w:jc w:val="center"/>
      </w:pPr>
      <w:r>
        <w:rPr>
          <w:noProof/>
        </w:rPr>
        <w:drawing>
          <wp:inline distT="0" distB="0" distL="0" distR="0" wp14:anchorId="3E091113" wp14:editId="7CE0E283">
            <wp:extent cx="2438400" cy="676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676275"/>
                    </a:xfrm>
                    <a:prstGeom prst="rect">
                      <a:avLst/>
                    </a:prstGeom>
                    <a:noFill/>
                    <a:ln>
                      <a:noFill/>
                    </a:ln>
                  </pic:spPr>
                </pic:pic>
              </a:graphicData>
            </a:graphic>
          </wp:inline>
        </w:drawing>
      </w:r>
      <w:bookmarkStart w:id="0" w:name="_GoBack"/>
      <w:bookmarkEnd w:id="0"/>
    </w:p>
    <w:p w14:paraId="7A4FB2D0" w14:textId="77777777" w:rsidR="00386DC3" w:rsidRDefault="00386DC3" w:rsidP="00386DC3"/>
    <w:p w14:paraId="5E8BDFA7" w14:textId="4810CA6B" w:rsidR="00386DC3" w:rsidRPr="008F4D8C" w:rsidRDefault="00386DC3" w:rsidP="00386DC3">
      <w:pPr>
        <w:rPr>
          <w:b/>
          <w:u w:val="single"/>
        </w:rPr>
      </w:pPr>
      <w:r w:rsidRPr="004B23B4">
        <w:rPr>
          <w:b/>
          <w:sz w:val="24"/>
          <w:szCs w:val="24"/>
          <w:u w:val="single"/>
        </w:rPr>
        <w:t>Meldcode</w:t>
      </w:r>
      <w:r w:rsidR="00EC4F5D" w:rsidRPr="004B23B4">
        <w:rPr>
          <w:b/>
          <w:sz w:val="24"/>
          <w:szCs w:val="24"/>
          <w:u w:val="single"/>
        </w:rPr>
        <w:t xml:space="preserve"> h</w:t>
      </w:r>
      <w:r w:rsidR="00B5633F" w:rsidRPr="004B23B4">
        <w:rPr>
          <w:b/>
          <w:sz w:val="24"/>
          <w:szCs w:val="24"/>
          <w:u w:val="single"/>
        </w:rPr>
        <w:t>uiselijk geweld en kindermishandeling</w:t>
      </w:r>
      <w:r w:rsidR="00EC4F5D" w:rsidRPr="004B23B4">
        <w:rPr>
          <w:b/>
          <w:sz w:val="24"/>
          <w:szCs w:val="24"/>
          <w:u w:val="single"/>
        </w:rPr>
        <w:t xml:space="preserve"> Helpg</w:t>
      </w:r>
      <w:r w:rsidRPr="004B23B4">
        <w:rPr>
          <w:b/>
          <w:sz w:val="24"/>
          <w:szCs w:val="24"/>
          <w:u w:val="single"/>
        </w:rPr>
        <w:t>ewoon jeugdteam</w:t>
      </w:r>
    </w:p>
    <w:p w14:paraId="715A0B11" w14:textId="77777777" w:rsidR="00043F49" w:rsidRDefault="00386DC3" w:rsidP="00386DC3">
      <w:r>
        <w:t xml:space="preserve"> </w:t>
      </w:r>
    </w:p>
    <w:p w14:paraId="371000E1" w14:textId="473257AB" w:rsidR="00386DC3" w:rsidRPr="008F4D8C" w:rsidRDefault="00386DC3" w:rsidP="00386DC3">
      <w:pPr>
        <w:rPr>
          <w:b/>
        </w:rPr>
      </w:pPr>
      <w:r w:rsidRPr="008F4D8C">
        <w:rPr>
          <w:b/>
        </w:rPr>
        <w:t xml:space="preserve">Stap 1 </w:t>
      </w:r>
      <w:r w:rsidR="00EC4F5D">
        <w:rPr>
          <w:b/>
        </w:rPr>
        <w:t>- In kaart brengen van signalen</w:t>
      </w:r>
    </w:p>
    <w:p w14:paraId="7BFE9133" w14:textId="77777777" w:rsidR="00386DC3" w:rsidRDefault="00386DC3" w:rsidP="00386DC3">
      <w:r>
        <w:t>Basisdeskundigheid voor alle leden van het team:</w:t>
      </w:r>
    </w:p>
    <w:p w14:paraId="70154D15" w14:textId="77777777" w:rsidR="00386DC3" w:rsidRPr="008F4D8C" w:rsidRDefault="00386DC3" w:rsidP="00386DC3">
      <w:pPr>
        <w:rPr>
          <w:i/>
        </w:rPr>
      </w:pPr>
      <w:r w:rsidRPr="008F4D8C">
        <w:rPr>
          <w:i/>
        </w:rPr>
        <w:t>* Wat is signaleren? Hoe objectiveer je wat je ziet? Hoe ga je om met je eigen gekleurde bril?</w:t>
      </w:r>
    </w:p>
    <w:p w14:paraId="6F1D09FF" w14:textId="313935EC" w:rsidR="000A4ACF" w:rsidRDefault="00D31BD5" w:rsidP="00386DC3">
      <w:r>
        <w:t xml:space="preserve">Signaleren is kijken, voelen, horen en bespreken van wat je ziet om je heen. Welke veranderingen </w:t>
      </w:r>
      <w:r w:rsidR="00B326FE">
        <w:t>vinden er plaats of wat</w:t>
      </w:r>
      <w:r>
        <w:t xml:space="preserve"> zie je</w:t>
      </w:r>
      <w:r w:rsidR="00B5633F">
        <w:t xml:space="preserve"> in</w:t>
      </w:r>
      <w:r w:rsidR="000A4ACF">
        <w:t xml:space="preserve"> een</w:t>
      </w:r>
      <w:r w:rsidR="00EC4F5D">
        <w:t xml:space="preserve"> situatie op dat moment?</w:t>
      </w:r>
      <w:r w:rsidR="000A4ACF">
        <w:t xml:space="preserve"> </w:t>
      </w:r>
      <w:r>
        <w:t xml:space="preserve">Dit afwegend ten opzichte van een gezonde relatie binnen huishoudens en relaties. </w:t>
      </w:r>
    </w:p>
    <w:p w14:paraId="0063026D" w14:textId="29C113B0" w:rsidR="00330549" w:rsidRDefault="00D31BD5" w:rsidP="00386DC3">
      <w:r>
        <w:t>Wat is een gezonde r</w:t>
      </w:r>
      <w:r w:rsidR="00B5633F">
        <w:t>elatie?</w:t>
      </w:r>
      <w:r>
        <w:t xml:space="preserve"> Er is sprake van gelijkwaardigheid, respect, wederkerigheid en acceptatie van elkaar. De normen en waarden binnen de relatie zijn in balans.  Er is een basis voor veiligheid en vertrouwen.</w:t>
      </w:r>
    </w:p>
    <w:p w14:paraId="7160C984" w14:textId="7741DB93" w:rsidR="00D31BD5" w:rsidRDefault="00D31BD5" w:rsidP="00386DC3">
      <w:r>
        <w:t>Bevraag jezelf wat je ziet</w:t>
      </w:r>
      <w:r w:rsidR="00B5633F">
        <w:t>.</w:t>
      </w:r>
      <w:r>
        <w:t xml:space="preserve"> </w:t>
      </w:r>
      <w:r w:rsidR="00B5633F">
        <w:t>W</w:t>
      </w:r>
      <w:r>
        <w:t>at is hierin gezond en niet gez</w:t>
      </w:r>
      <w:r w:rsidR="00B5633F">
        <w:t>ond?</w:t>
      </w:r>
      <w:r>
        <w:t xml:space="preserve"> Stel vragen aan jezelf waardoor je een beeld krijgt van de actuele situatie los van wat je gewend bent als hulpverlener. Wees</w:t>
      </w:r>
      <w:r w:rsidR="00B5633F">
        <w:t xml:space="preserve"> je ervan</w:t>
      </w:r>
      <w:r>
        <w:t xml:space="preserve"> bewust dat er sprake kan zijn beroepsdeformatie.</w:t>
      </w:r>
      <w:r w:rsidR="00CB47A6">
        <w:t xml:space="preserve"> Maak onderscheid in feiten en interpretaties. Zet de feiten op een rij.</w:t>
      </w:r>
      <w:r>
        <w:t xml:space="preserve"> Bekijk iedere situatie als een nieuwe situatie. </w:t>
      </w:r>
    </w:p>
    <w:p w14:paraId="291FB675" w14:textId="77777777" w:rsidR="00D31BD5" w:rsidRDefault="00D31BD5" w:rsidP="00386DC3"/>
    <w:p w14:paraId="40A75EC6" w14:textId="77777777" w:rsidR="00386DC3" w:rsidRPr="008F4D8C" w:rsidRDefault="00386DC3" w:rsidP="00386DC3">
      <w:pPr>
        <w:rPr>
          <w:i/>
        </w:rPr>
      </w:pPr>
      <w:r w:rsidRPr="008F4D8C">
        <w:rPr>
          <w:i/>
        </w:rPr>
        <w:t>* Huiselijk geweld: wat zijn signalen?</w:t>
      </w:r>
    </w:p>
    <w:p w14:paraId="56BF43D2" w14:textId="78B9D6C1" w:rsidR="00F310E5" w:rsidRDefault="00F310E5" w:rsidP="00F310E5">
      <w:r>
        <w:t>Wat is huiselijk geweld?</w:t>
      </w:r>
      <w:r w:rsidR="000A4ACF">
        <w:t xml:space="preserve"> </w:t>
      </w:r>
      <w:r>
        <w:t>Huiselijk geweld is geweld dat wordt gepleegd door iemand uit de huiselijke kring van het slachtoffer. Dat kunnen zijn: partners, ex-partners, gezinsleden, familieleden en huisvrienden.</w:t>
      </w:r>
      <w:r w:rsidR="000A4ACF">
        <w:t xml:space="preserve"> </w:t>
      </w:r>
      <w:r>
        <w:t>De term 'huiselijk geweld' verwijst naar de relatie tussen pleger en slachtoffer. Er is meestal sprake van een machtsverschil. Het slachtoffer is afhankelijk van de dader. Het gaat bij huiselijk geweld om lichamelijke, seksuele en</w:t>
      </w:r>
      <w:r w:rsidR="007B5553">
        <w:t>/of</w:t>
      </w:r>
      <w:r>
        <w:t xml:space="preserve"> psychische vormen van geweld.</w:t>
      </w:r>
    </w:p>
    <w:p w14:paraId="0299BF29" w14:textId="77777777" w:rsidR="00F310E5" w:rsidRDefault="00F310E5" w:rsidP="00F310E5">
      <w:r>
        <w:t>Vormen van huiselijk geweld zijn:</w:t>
      </w:r>
    </w:p>
    <w:p w14:paraId="4BD450A4" w14:textId="6BC529E6" w:rsidR="00F310E5" w:rsidRDefault="0098443D" w:rsidP="00F310E5">
      <w:pPr>
        <w:pStyle w:val="Lijstalinea"/>
        <w:numPr>
          <w:ilvl w:val="0"/>
          <w:numId w:val="9"/>
        </w:numPr>
      </w:pPr>
      <w:r>
        <w:t>K</w:t>
      </w:r>
      <w:r w:rsidR="00F310E5">
        <w:t>indermishandeling;</w:t>
      </w:r>
    </w:p>
    <w:p w14:paraId="2B2683DD" w14:textId="5EC4B0E2" w:rsidR="00F310E5" w:rsidRDefault="0098443D" w:rsidP="00F310E5">
      <w:pPr>
        <w:pStyle w:val="Lijstalinea"/>
        <w:numPr>
          <w:ilvl w:val="0"/>
          <w:numId w:val="9"/>
        </w:numPr>
      </w:pPr>
      <w:r>
        <w:t>O</w:t>
      </w:r>
      <w:r w:rsidR="00F310E5">
        <w:t>uderenmishandeling;</w:t>
      </w:r>
    </w:p>
    <w:p w14:paraId="7F9D786B" w14:textId="47F101B7" w:rsidR="00F310E5" w:rsidRDefault="0098443D" w:rsidP="00F310E5">
      <w:pPr>
        <w:pStyle w:val="Lijstalinea"/>
        <w:numPr>
          <w:ilvl w:val="0"/>
          <w:numId w:val="9"/>
        </w:numPr>
      </w:pPr>
      <w:proofErr w:type="spellStart"/>
      <w:r>
        <w:t>E</w:t>
      </w:r>
      <w:r w:rsidR="00F310E5">
        <w:t>ergerelateerd</w:t>
      </w:r>
      <w:proofErr w:type="spellEnd"/>
      <w:r w:rsidR="00F310E5">
        <w:t xml:space="preserve"> geweld zoals eerwraak, vrouwelijke genitale verminking ('vrouwenbesnijdenis') of huwelijksdwang;</w:t>
      </w:r>
    </w:p>
    <w:p w14:paraId="5721977B" w14:textId="2780A625" w:rsidR="00F310E5" w:rsidRDefault="0098443D" w:rsidP="00F310E5">
      <w:pPr>
        <w:pStyle w:val="Lijstalinea"/>
        <w:numPr>
          <w:ilvl w:val="0"/>
          <w:numId w:val="9"/>
        </w:numPr>
      </w:pPr>
      <w:r>
        <w:t>O</w:t>
      </w:r>
      <w:r w:rsidR="00F310E5">
        <w:t>udermishandeling;</w:t>
      </w:r>
    </w:p>
    <w:p w14:paraId="1F6644C3" w14:textId="60C4F8E0" w:rsidR="00F310E5" w:rsidRDefault="0098443D" w:rsidP="00F310E5">
      <w:pPr>
        <w:pStyle w:val="Lijstalinea"/>
        <w:numPr>
          <w:ilvl w:val="0"/>
          <w:numId w:val="9"/>
        </w:numPr>
      </w:pPr>
      <w:r>
        <w:t>P</w:t>
      </w:r>
      <w:r w:rsidR="00F310E5">
        <w:t xml:space="preserve">artnergeweld en ex-partnergeweld in alle verschijningsvormen, ook psychische mishandeling en </w:t>
      </w:r>
      <w:proofErr w:type="spellStart"/>
      <w:r w:rsidR="00F310E5">
        <w:t>stalking</w:t>
      </w:r>
      <w:proofErr w:type="spellEnd"/>
      <w:r w:rsidR="00F310E5">
        <w:t>.</w:t>
      </w:r>
    </w:p>
    <w:p w14:paraId="6FEBBB93" w14:textId="6F6C7955" w:rsidR="00330549" w:rsidRDefault="007B5553" w:rsidP="00386DC3">
      <w:r>
        <w:t>Er is sprake van fysiek</w:t>
      </w:r>
      <w:r w:rsidR="00330549">
        <w:t xml:space="preserve"> huiselijk geweld wanneer er gebruik wordt gemaak</w:t>
      </w:r>
      <w:r w:rsidR="000A4ACF">
        <w:t xml:space="preserve">t van lichamelijk geweld middels slaan, schoppen, knijpen, </w:t>
      </w:r>
      <w:r w:rsidR="00330549">
        <w:t>gooi</w:t>
      </w:r>
      <w:r w:rsidR="000A4ACF">
        <w:t xml:space="preserve">en met spullen of </w:t>
      </w:r>
      <w:r w:rsidR="00330549">
        <w:t>gebruik van voorwerpen om de ander pi</w:t>
      </w:r>
      <w:r w:rsidR="0098443D">
        <w:t>j</w:t>
      </w:r>
      <w:r w:rsidR="000A4ACF">
        <w:t xml:space="preserve">n te doen. </w:t>
      </w:r>
      <w:r w:rsidR="00330549">
        <w:t>Er is sprake van geestelijk huiselijk geweld wanneer er gebruik gemaakt wordt van onderdrukking door</w:t>
      </w:r>
      <w:r w:rsidR="0098443D">
        <w:t xml:space="preserve"> bijvoorbeeld</w:t>
      </w:r>
      <w:r w:rsidR="00330549">
        <w:t xml:space="preserve"> kleineren, schelden, </w:t>
      </w:r>
      <w:r w:rsidR="0098443D">
        <w:t>dreigen, isoleren van de buiten</w:t>
      </w:r>
      <w:r w:rsidR="00330549">
        <w:t xml:space="preserve">wereld. </w:t>
      </w:r>
    </w:p>
    <w:p w14:paraId="4187FAF3" w14:textId="50BA4903" w:rsidR="00330549" w:rsidRDefault="00F90C8F" w:rsidP="00386DC3">
      <w:r>
        <w:lastRenderedPageBreak/>
        <w:t>Voorbeelden van s</w:t>
      </w:r>
      <w:r w:rsidR="00330549">
        <w:t>ignalen van</w:t>
      </w:r>
      <w:r w:rsidR="000A4ACF">
        <w:t xml:space="preserve"> huiselijk geweld</w:t>
      </w:r>
      <w:r w:rsidR="00330549">
        <w:t xml:space="preserve"> zijn:</w:t>
      </w:r>
    </w:p>
    <w:p w14:paraId="18B3228F" w14:textId="7F8CA381" w:rsidR="00330549" w:rsidRDefault="00330549" w:rsidP="00330549">
      <w:pPr>
        <w:pStyle w:val="Lijstalinea"/>
        <w:numPr>
          <w:ilvl w:val="0"/>
          <w:numId w:val="1"/>
        </w:numPr>
      </w:pPr>
      <w:r>
        <w:t>Lichamelijke klachten</w:t>
      </w:r>
      <w:r w:rsidR="0098443D">
        <w:t>;</w:t>
      </w:r>
    </w:p>
    <w:p w14:paraId="2B41791B" w14:textId="3F3F4EAF" w:rsidR="00330549" w:rsidRDefault="00330549" w:rsidP="00330549">
      <w:pPr>
        <w:pStyle w:val="Lijstalinea"/>
        <w:numPr>
          <w:ilvl w:val="0"/>
          <w:numId w:val="1"/>
        </w:numPr>
      </w:pPr>
      <w:r>
        <w:t>Blauwe plekken, breuken, kneuzingen, striemen en andere vreemde lichamelijk plekken die niet te plaats</w:t>
      </w:r>
      <w:r w:rsidR="0098443D">
        <w:t>en zijn in een gezonde situatie;</w:t>
      </w:r>
    </w:p>
    <w:p w14:paraId="09CFBA48" w14:textId="7ABA5508" w:rsidR="00330549" w:rsidRDefault="00330549" w:rsidP="00330549">
      <w:pPr>
        <w:pStyle w:val="Lijstalinea"/>
        <w:numPr>
          <w:ilvl w:val="0"/>
          <w:numId w:val="1"/>
        </w:numPr>
      </w:pPr>
      <w:r>
        <w:t>Verandering van gedrag van een persoon niet passend bij de persoon</w:t>
      </w:r>
      <w:r w:rsidR="0098443D">
        <w:t>;</w:t>
      </w:r>
    </w:p>
    <w:p w14:paraId="012A1BD9" w14:textId="7CDD00F8" w:rsidR="00330549" w:rsidRPr="00C97716" w:rsidRDefault="00D31BD5" w:rsidP="00330549">
      <w:pPr>
        <w:pStyle w:val="Lijstalinea"/>
        <w:numPr>
          <w:ilvl w:val="0"/>
          <w:numId w:val="1"/>
        </w:numPr>
      </w:pPr>
      <w:r w:rsidRPr="00C97716">
        <w:t>S</w:t>
      </w:r>
      <w:r w:rsidR="00C97716" w:rsidRPr="00C97716">
        <w:t>ociale veranderingen of</w:t>
      </w:r>
      <w:r w:rsidRPr="00C97716">
        <w:t xml:space="preserve"> geïsoleerd worden</w:t>
      </w:r>
      <w:r w:rsidR="00F16641" w:rsidRPr="00C97716">
        <w:t>;</w:t>
      </w:r>
    </w:p>
    <w:p w14:paraId="477B1671" w14:textId="2FD0A9A8" w:rsidR="00D31BD5" w:rsidRDefault="00D31BD5" w:rsidP="00330549">
      <w:pPr>
        <w:pStyle w:val="Lijstalinea"/>
        <w:numPr>
          <w:ilvl w:val="0"/>
          <w:numId w:val="1"/>
        </w:numPr>
      </w:pPr>
      <w:r>
        <w:t xml:space="preserve">Verandering </w:t>
      </w:r>
      <w:r w:rsidR="00F16641">
        <w:t>in de geestelijke gezondheid:</w:t>
      </w:r>
      <w:r>
        <w:t xml:space="preserve"> psychische klachten ontstaan of versterken</w:t>
      </w:r>
      <w:r w:rsidR="00F16641">
        <w:t>;</w:t>
      </w:r>
    </w:p>
    <w:p w14:paraId="5818D93F" w14:textId="377AA343" w:rsidR="008F4D8C" w:rsidRDefault="008F4D8C" w:rsidP="00330549">
      <w:pPr>
        <w:pStyle w:val="Lijstalinea"/>
        <w:numPr>
          <w:ilvl w:val="0"/>
          <w:numId w:val="1"/>
        </w:numPr>
      </w:pPr>
      <w:r>
        <w:t>Seksueel contact tegen de wil van de ander in</w:t>
      </w:r>
      <w:r w:rsidR="0098443D">
        <w:t>;</w:t>
      </w:r>
    </w:p>
    <w:p w14:paraId="4C533647" w14:textId="20F4F853" w:rsidR="00D31BD5" w:rsidRDefault="00D31BD5" w:rsidP="00330549">
      <w:pPr>
        <w:pStyle w:val="Lijstalinea"/>
        <w:numPr>
          <w:ilvl w:val="0"/>
          <w:numId w:val="1"/>
        </w:numPr>
      </w:pPr>
      <w:r>
        <w:t>Er is geen sprake van wederkerigheid en gelijkwaardigheid binnen de relaties in het huishouden</w:t>
      </w:r>
      <w:r w:rsidR="0098443D">
        <w:t>.</w:t>
      </w:r>
    </w:p>
    <w:p w14:paraId="2F562D51" w14:textId="77777777" w:rsidR="00D31BD5" w:rsidRDefault="00D31BD5" w:rsidP="00D31BD5">
      <w:pPr>
        <w:pStyle w:val="Lijstalinea"/>
      </w:pPr>
    </w:p>
    <w:p w14:paraId="14C02FFB" w14:textId="2705DE7B" w:rsidR="00386DC3" w:rsidRPr="008F4D8C" w:rsidRDefault="00F418C0" w:rsidP="00386DC3">
      <w:pPr>
        <w:rPr>
          <w:i/>
        </w:rPr>
      </w:pPr>
      <w:r>
        <w:rPr>
          <w:i/>
        </w:rPr>
        <w:t>*</w:t>
      </w:r>
      <w:r w:rsidR="00386DC3" w:rsidRPr="008F4D8C">
        <w:rPr>
          <w:i/>
        </w:rPr>
        <w:t>Kinder</w:t>
      </w:r>
      <w:r w:rsidR="006F56CA">
        <w:rPr>
          <w:i/>
        </w:rPr>
        <w:t>mishandeling</w:t>
      </w:r>
    </w:p>
    <w:p w14:paraId="0031C1BD" w14:textId="0F4FB4BA" w:rsidR="00F310E5" w:rsidRDefault="00F310E5" w:rsidP="00F310E5">
      <w:r>
        <w:t>Kindermishandeling is niet alleen lichamelijk geweld. Kindermishandeling is elke vorm van mishandeling die voor een kind bedreigend of gewelddadig is. Ook bijvoorbeeld verwaarlozing valt eronder.</w:t>
      </w:r>
      <w:r w:rsidR="000A4ACF">
        <w:t xml:space="preserve"> </w:t>
      </w:r>
      <w:r>
        <w:t>Kindermishandeling komt</w:t>
      </w:r>
      <w:r w:rsidR="006F56CA">
        <w:t xml:space="preserve"> vaak voor in</w:t>
      </w:r>
      <w:r w:rsidR="000A4ACF">
        <w:t xml:space="preserve"> huiselijke kring, d</w:t>
      </w:r>
      <w:r>
        <w:t>oor bijvoorbeeld de ouders of verzorgers van het kind. Dit is een vorm van huiselijk geweld.</w:t>
      </w:r>
      <w:r w:rsidR="006F56CA">
        <w:t xml:space="preserve"> O</w:t>
      </w:r>
      <w:r>
        <w:t>ok andere volwassenen kunnen een kind mishandelen, omdat het kind afhankelijk is van hen voor zorg. Bijvoorbeeld leidsters van peuterspeelzalen, leraren of sporttrainers.</w:t>
      </w:r>
      <w:r w:rsidR="000A4ACF">
        <w:t xml:space="preserve"> </w:t>
      </w:r>
      <w:r>
        <w:t>Het kan gaan om opzettelijke mishandeling, maar dit is niet altijd het geval. Als ouders of verzorgers de zorg niet meer aankunnen, kan hun gedrag ontsporen met mishandeling tot gevolg.</w:t>
      </w:r>
    </w:p>
    <w:p w14:paraId="4C70E000" w14:textId="77777777" w:rsidR="000A4ACF" w:rsidRDefault="000A4ACF" w:rsidP="00F310E5"/>
    <w:p w14:paraId="692777A7" w14:textId="214E2D41" w:rsidR="00F310E5" w:rsidRDefault="00F310E5" w:rsidP="00F310E5">
      <w:r>
        <w:t>Vormen van kindermishandeling</w:t>
      </w:r>
      <w:r w:rsidR="000A4ACF">
        <w:t>:</w:t>
      </w:r>
    </w:p>
    <w:p w14:paraId="2A263EE0" w14:textId="77777777" w:rsidR="00F310E5" w:rsidRDefault="00F310E5" w:rsidP="00F310E5">
      <w:r>
        <w:t>Er wordt vaak onderscheid gemaakt tussen de volgende vormen van kindermishandeling:</w:t>
      </w:r>
    </w:p>
    <w:p w14:paraId="71E05C56" w14:textId="7DA87987" w:rsidR="00F310E5" w:rsidRDefault="00F310E5" w:rsidP="001C7B41">
      <w:pPr>
        <w:pStyle w:val="Lijstalinea"/>
        <w:numPr>
          <w:ilvl w:val="0"/>
          <w:numId w:val="1"/>
        </w:numPr>
      </w:pPr>
      <w:r>
        <w:t>Lichamelijke mishandeling: alle vormen van lichamelijk geweld.</w:t>
      </w:r>
    </w:p>
    <w:p w14:paraId="474334D8" w14:textId="68A13D75" w:rsidR="00F310E5" w:rsidRDefault="00F310E5" w:rsidP="001C7B41">
      <w:pPr>
        <w:pStyle w:val="Lijstalinea"/>
        <w:numPr>
          <w:ilvl w:val="0"/>
          <w:numId w:val="1"/>
        </w:numPr>
      </w:pPr>
      <w:r>
        <w:t>Emotionele of geestelijke mishandeling: een volwassen persoon scheldt het kind regelmatig uit, doet afwijzend en vijandig tegen het kind of maakt het kind opzettelijk bang.</w:t>
      </w:r>
    </w:p>
    <w:p w14:paraId="784F27FE" w14:textId="24B20A5B" w:rsidR="00F310E5" w:rsidRDefault="00F310E5" w:rsidP="001C7B41">
      <w:pPr>
        <w:pStyle w:val="Lijstalinea"/>
        <w:numPr>
          <w:ilvl w:val="0"/>
          <w:numId w:val="1"/>
        </w:numPr>
      </w:pPr>
      <w:r>
        <w:t>Lichamelijke verwaarlozing: het kind krijgt niet de zorg en</w:t>
      </w:r>
      <w:r w:rsidR="001C7B41">
        <w:t>/of</w:t>
      </w:r>
      <w:r>
        <w:t xml:space="preserve"> verzorging die het nodig heeft.</w:t>
      </w:r>
    </w:p>
    <w:p w14:paraId="0FBE4033" w14:textId="79199758" w:rsidR="00F310E5" w:rsidRDefault="00F310E5" w:rsidP="001C7B41">
      <w:pPr>
        <w:pStyle w:val="Lijstalinea"/>
        <w:numPr>
          <w:ilvl w:val="0"/>
          <w:numId w:val="1"/>
        </w:numPr>
      </w:pPr>
      <w:r>
        <w:t>Emotionele of geestelijke verwaarlozing: doorlopend tekort aan positieve aandacht voor het kind. Negeren van de behoefte van het kind aan liefde, warmte, geborgenheid. Hieronder valt ook de situatie waarbij een kind getuige is van geweld tussen ouders of verzorgers.</w:t>
      </w:r>
    </w:p>
    <w:p w14:paraId="661A8579" w14:textId="689548BA" w:rsidR="00F310E5" w:rsidRDefault="00F310E5" w:rsidP="001C7B41">
      <w:pPr>
        <w:pStyle w:val="Lijstalinea"/>
        <w:numPr>
          <w:ilvl w:val="0"/>
          <w:numId w:val="1"/>
        </w:numPr>
      </w:pPr>
      <w:r>
        <w:t>Seksueel misbruik: seksuele aanrakingen die een volwassene een kind opdringt.</w:t>
      </w:r>
    </w:p>
    <w:p w14:paraId="3244234F" w14:textId="79B5C0CF" w:rsidR="008F4D8C" w:rsidRDefault="008F4D8C" w:rsidP="00386DC3">
      <w:r>
        <w:t>Er is sprake van kindermishandeling wanneer de ontwikkeling van een kind stagneert en de veiligheid van een kind in gevaar is.</w:t>
      </w:r>
    </w:p>
    <w:p w14:paraId="4CB2AFD2" w14:textId="4034BE42" w:rsidR="00F90C8F" w:rsidRDefault="00F90C8F" w:rsidP="00386DC3"/>
    <w:p w14:paraId="4273AE76" w14:textId="1E2EAECE" w:rsidR="00F90C8F" w:rsidRDefault="00F90C8F" w:rsidP="00386DC3">
      <w:r>
        <w:t xml:space="preserve">Voorbeelden van </w:t>
      </w:r>
      <w:r w:rsidR="00043F49">
        <w:t>signalen van mishandeling</w:t>
      </w:r>
      <w:r>
        <w:t xml:space="preserve"> zijn:</w:t>
      </w:r>
    </w:p>
    <w:p w14:paraId="7B0B67AF" w14:textId="1F50BA58" w:rsidR="008F4D8C" w:rsidRDefault="008F4D8C" w:rsidP="008F4D8C">
      <w:pPr>
        <w:pStyle w:val="Lijstalinea"/>
        <w:numPr>
          <w:ilvl w:val="0"/>
          <w:numId w:val="3"/>
        </w:numPr>
      </w:pPr>
      <w:r>
        <w:t>Lichamelijke klachten</w:t>
      </w:r>
      <w:r w:rsidR="001C7B41">
        <w:t>;</w:t>
      </w:r>
    </w:p>
    <w:p w14:paraId="7F95AA8B" w14:textId="6D895EDB" w:rsidR="008F4D8C" w:rsidRDefault="008F4D8C" w:rsidP="008F4D8C">
      <w:pPr>
        <w:pStyle w:val="Lijstalinea"/>
        <w:numPr>
          <w:ilvl w:val="0"/>
          <w:numId w:val="3"/>
        </w:numPr>
      </w:pPr>
      <w:r>
        <w:t>Blauwe plekken, breuken, kneuzingen, striemen en andere vreemde lichamelijk plekken die niet te plaats</w:t>
      </w:r>
      <w:r w:rsidR="001C7B41">
        <w:t>en zijn in een gezonde situatie;</w:t>
      </w:r>
    </w:p>
    <w:p w14:paraId="2BBC8E02" w14:textId="4A08F643" w:rsidR="008F4D8C" w:rsidRDefault="008F4D8C" w:rsidP="008F4D8C">
      <w:pPr>
        <w:pStyle w:val="Lijstalinea"/>
        <w:numPr>
          <w:ilvl w:val="0"/>
          <w:numId w:val="3"/>
        </w:numPr>
      </w:pPr>
      <w:r>
        <w:t>Verandering van gedrag van een persoon niet passend bij de persoon</w:t>
      </w:r>
      <w:r w:rsidR="001C7B41">
        <w:t>;</w:t>
      </w:r>
    </w:p>
    <w:p w14:paraId="7BA0B1C6" w14:textId="3E3EFF38" w:rsidR="008F4D8C" w:rsidRPr="00C97716" w:rsidRDefault="00C97716" w:rsidP="008F4D8C">
      <w:pPr>
        <w:pStyle w:val="Lijstalinea"/>
        <w:numPr>
          <w:ilvl w:val="0"/>
          <w:numId w:val="3"/>
        </w:numPr>
      </w:pPr>
      <w:r>
        <w:t>Sociale veranderingen of</w:t>
      </w:r>
      <w:r w:rsidR="008F4D8C" w:rsidRPr="00C97716">
        <w:t xml:space="preserve"> geïsoleerd worden</w:t>
      </w:r>
      <w:r>
        <w:t>;</w:t>
      </w:r>
    </w:p>
    <w:p w14:paraId="5ED0EAF8" w14:textId="61261D53" w:rsidR="008F4D8C" w:rsidRDefault="008F4D8C" w:rsidP="008F4D8C">
      <w:pPr>
        <w:pStyle w:val="Lijstalinea"/>
        <w:numPr>
          <w:ilvl w:val="0"/>
          <w:numId w:val="3"/>
        </w:numPr>
      </w:pPr>
      <w:r>
        <w:t xml:space="preserve">Verandering </w:t>
      </w:r>
      <w:r w:rsidR="00C97716">
        <w:t>in de geestelijke gezondheid:</w:t>
      </w:r>
      <w:r>
        <w:t xml:space="preserve"> psychische klachten ontstaan of versterken</w:t>
      </w:r>
      <w:r w:rsidR="00C97716">
        <w:t>;</w:t>
      </w:r>
    </w:p>
    <w:p w14:paraId="0FD3179E" w14:textId="6B7CEB18" w:rsidR="008F4D8C" w:rsidRDefault="008F4D8C" w:rsidP="008F4D8C">
      <w:pPr>
        <w:pStyle w:val="Lijstalinea"/>
        <w:numPr>
          <w:ilvl w:val="0"/>
          <w:numId w:val="3"/>
        </w:numPr>
      </w:pPr>
      <w:r>
        <w:t>Seksueel contact tegen de wil van de ander in</w:t>
      </w:r>
      <w:r w:rsidR="00C97716">
        <w:t>;</w:t>
      </w:r>
    </w:p>
    <w:p w14:paraId="303DD4FA" w14:textId="406924EE" w:rsidR="008F4D8C" w:rsidRDefault="008F4D8C" w:rsidP="008F4D8C">
      <w:pPr>
        <w:pStyle w:val="Lijstalinea"/>
        <w:numPr>
          <w:ilvl w:val="0"/>
          <w:numId w:val="3"/>
        </w:numPr>
      </w:pPr>
      <w:r>
        <w:t>Er is geen sprake van wederkerigheid en gelijkwaardigheid binnen de relaties in het huishouden</w:t>
      </w:r>
      <w:r w:rsidR="00C97716">
        <w:t>;</w:t>
      </w:r>
    </w:p>
    <w:p w14:paraId="4F2046B9" w14:textId="77777777" w:rsidR="008F4D8C" w:rsidRDefault="008F4D8C" w:rsidP="008F4D8C">
      <w:pPr>
        <w:pStyle w:val="Lijstalinea"/>
        <w:numPr>
          <w:ilvl w:val="0"/>
          <w:numId w:val="3"/>
        </w:numPr>
      </w:pPr>
      <w:r>
        <w:t>Ontwikkeling van de persoon stagneert of er is sprake van remissie.</w:t>
      </w:r>
    </w:p>
    <w:p w14:paraId="2446011F" w14:textId="77777777" w:rsidR="00386DC3" w:rsidRDefault="008F4D8C" w:rsidP="00386DC3">
      <w:r>
        <w:t xml:space="preserve"> </w:t>
      </w:r>
    </w:p>
    <w:p w14:paraId="2CA5DAE7" w14:textId="33F6E34A" w:rsidR="00386DC3" w:rsidRPr="008F4D8C" w:rsidRDefault="00386DC3" w:rsidP="00386DC3">
      <w:pPr>
        <w:rPr>
          <w:b/>
        </w:rPr>
      </w:pPr>
      <w:r w:rsidRPr="008F4D8C">
        <w:rPr>
          <w:b/>
        </w:rPr>
        <w:t xml:space="preserve">Stap 2 - Overleggen </w:t>
      </w:r>
      <w:r w:rsidR="00C97716">
        <w:rPr>
          <w:b/>
        </w:rPr>
        <w:t>met een collega. E</w:t>
      </w:r>
      <w:r w:rsidRPr="008F4D8C">
        <w:rPr>
          <w:b/>
        </w:rPr>
        <w:t>ventueel raadplegen van Veilig Thuis of een deskundige op het gebied van letselduiding.</w:t>
      </w:r>
    </w:p>
    <w:p w14:paraId="71CBA52F" w14:textId="6FC073AF" w:rsidR="008F4D8C" w:rsidRDefault="008F4D8C" w:rsidP="00386DC3">
      <w:r>
        <w:t>Wanneer er s</w:t>
      </w:r>
      <w:r w:rsidR="00043F49">
        <w:t>prake is van mishandeling/</w:t>
      </w:r>
      <w:r>
        <w:t>huiselijk geweld of een vermoeden hierv</w:t>
      </w:r>
      <w:r w:rsidR="00C86035">
        <w:t>an dan zal er:</w:t>
      </w:r>
    </w:p>
    <w:p w14:paraId="2C8CF10A" w14:textId="1934D96C" w:rsidR="008F4D8C" w:rsidRDefault="00C86035" w:rsidP="00824BA6">
      <w:pPr>
        <w:pStyle w:val="Lijstalinea"/>
        <w:numPr>
          <w:ilvl w:val="0"/>
          <w:numId w:val="8"/>
        </w:numPr>
      </w:pPr>
      <w:r>
        <w:t xml:space="preserve">Contact gelegd worden met de </w:t>
      </w:r>
      <w:proofErr w:type="spellStart"/>
      <w:r w:rsidR="00C97716">
        <w:t>a</w:t>
      </w:r>
      <w:r w:rsidR="00F146FB">
        <w:t>and</w:t>
      </w:r>
      <w:r w:rsidR="00C97716">
        <w:t>achts</w:t>
      </w:r>
      <w:r w:rsidR="00F146FB">
        <w:t>functionaris</w:t>
      </w:r>
      <w:proofErr w:type="spellEnd"/>
      <w:r w:rsidR="00824BA6">
        <w:t xml:space="preserve"> kindermishandeling</w:t>
      </w:r>
      <w:r w:rsidR="0094568E">
        <w:t>;</w:t>
      </w:r>
    </w:p>
    <w:p w14:paraId="3607D4F1" w14:textId="372015F3" w:rsidR="00824BA6" w:rsidRDefault="00C86035" w:rsidP="00824BA6">
      <w:pPr>
        <w:pStyle w:val="Lijstalinea"/>
        <w:numPr>
          <w:ilvl w:val="0"/>
          <w:numId w:val="8"/>
        </w:numPr>
      </w:pPr>
      <w:r>
        <w:t>De situatie besproken worden</w:t>
      </w:r>
      <w:r w:rsidR="00824BA6">
        <w:t xml:space="preserve"> tijdens casusoverleg</w:t>
      </w:r>
      <w:r>
        <w:t xml:space="preserve"> met collega’s</w:t>
      </w:r>
      <w:r w:rsidR="0094568E">
        <w:t>.</w:t>
      </w:r>
      <w:r>
        <w:t xml:space="preserve"> </w:t>
      </w:r>
    </w:p>
    <w:p w14:paraId="4F4B0408" w14:textId="0F73C797" w:rsidR="0094568E" w:rsidRDefault="0094568E" w:rsidP="0094568E">
      <w:pPr>
        <w:ind w:left="360"/>
      </w:pPr>
      <w:r>
        <w:t xml:space="preserve">NB: Bekijk de site </w:t>
      </w:r>
      <w:hyperlink r:id="rId12" w:history="1">
        <w:r w:rsidRPr="006F4398">
          <w:rPr>
            <w:rStyle w:val="Hyperlink"/>
          </w:rPr>
          <w:t>www.augeomagazine.nl</w:t>
        </w:r>
      </w:hyperlink>
      <w:r>
        <w:t xml:space="preserve"> voor actualisatie van regels en mogelijkheden voor te ondernemen stappen</w:t>
      </w:r>
    </w:p>
    <w:p w14:paraId="799EE604" w14:textId="2F349D57" w:rsidR="00C86035" w:rsidRDefault="00C86035" w:rsidP="00C86035">
      <w:r>
        <w:t>Wanneer nodig zullen onderstaande stappen ondernomen worden:</w:t>
      </w:r>
    </w:p>
    <w:p w14:paraId="556FD62B" w14:textId="54125C6B" w:rsidR="00DE5E11" w:rsidRDefault="0094568E" w:rsidP="00824BA6">
      <w:pPr>
        <w:pStyle w:val="Lijstalinea"/>
        <w:numPr>
          <w:ilvl w:val="0"/>
          <w:numId w:val="8"/>
        </w:numPr>
      </w:pPr>
      <w:r>
        <w:t>Overleg met</w:t>
      </w:r>
      <w:r w:rsidR="00DE5E11">
        <w:t xml:space="preserve"> </w:t>
      </w:r>
      <w:r>
        <w:t>het aanspreekpunt (AP)</w:t>
      </w:r>
      <w:r w:rsidR="00DE5E11">
        <w:t xml:space="preserve"> van de gemeente</w:t>
      </w:r>
      <w:r>
        <w:t>;</w:t>
      </w:r>
    </w:p>
    <w:p w14:paraId="6580DFE4" w14:textId="13780B69" w:rsidR="00824BA6" w:rsidRDefault="00C86035" w:rsidP="00824BA6">
      <w:pPr>
        <w:pStyle w:val="Lijstalinea"/>
        <w:numPr>
          <w:ilvl w:val="0"/>
          <w:numId w:val="8"/>
        </w:numPr>
      </w:pPr>
      <w:r>
        <w:t xml:space="preserve">Advies of melding bij </w:t>
      </w:r>
      <w:r w:rsidR="00824BA6">
        <w:t>Veilig thuis</w:t>
      </w:r>
      <w:r w:rsidR="0094568E">
        <w:t>;</w:t>
      </w:r>
    </w:p>
    <w:p w14:paraId="1C1A0C77" w14:textId="1126EFCC" w:rsidR="00824BA6" w:rsidRDefault="00C86035" w:rsidP="00824BA6">
      <w:pPr>
        <w:pStyle w:val="Lijstalinea"/>
        <w:numPr>
          <w:ilvl w:val="0"/>
          <w:numId w:val="8"/>
        </w:numPr>
      </w:pPr>
      <w:r>
        <w:t xml:space="preserve">Overleg met de </w:t>
      </w:r>
      <w:r w:rsidR="0094568E">
        <w:t>w</w:t>
      </w:r>
      <w:r w:rsidR="00824BA6">
        <w:t>ijkagent</w:t>
      </w:r>
      <w:r>
        <w:t>, bespreken signalen en wie welke rol zal aannemen</w:t>
      </w:r>
      <w:r w:rsidR="0094568E">
        <w:t>.</w:t>
      </w:r>
    </w:p>
    <w:p w14:paraId="076E2256" w14:textId="77777777" w:rsidR="00C86035" w:rsidRDefault="00C86035" w:rsidP="00386DC3">
      <w:pPr>
        <w:rPr>
          <w:b/>
        </w:rPr>
      </w:pPr>
    </w:p>
    <w:p w14:paraId="61B206EA" w14:textId="43E370E0" w:rsidR="00386DC3" w:rsidRPr="00824BA6" w:rsidRDefault="00386DC3" w:rsidP="00386DC3">
      <w:pPr>
        <w:rPr>
          <w:b/>
        </w:rPr>
      </w:pPr>
      <w:r w:rsidRPr="00824BA6">
        <w:rPr>
          <w:b/>
        </w:rPr>
        <w:t>Stap 3 - Gesprek met de betrokkene(n).</w:t>
      </w:r>
    </w:p>
    <w:p w14:paraId="4CE658F1" w14:textId="1E8FEAFD" w:rsidR="00DE5E11" w:rsidRDefault="00824BA6" w:rsidP="00386DC3">
      <w:r>
        <w:t xml:space="preserve">Met de </w:t>
      </w:r>
      <w:proofErr w:type="spellStart"/>
      <w:r>
        <w:t>aandacht</w:t>
      </w:r>
      <w:r w:rsidR="00CE38FF">
        <w:t>s</w:t>
      </w:r>
      <w:r>
        <w:t>functionaris</w:t>
      </w:r>
      <w:proofErr w:type="spellEnd"/>
      <w:r>
        <w:t xml:space="preserve"> kindermishandeling</w:t>
      </w:r>
      <w:r w:rsidR="00DE5E11">
        <w:t xml:space="preserve"> en met het AP van de gemeente</w:t>
      </w:r>
      <w:r>
        <w:t xml:space="preserve"> zal er een plan gemaakt worden hoe de signalen te bespreken met</w:t>
      </w:r>
      <w:r w:rsidR="00DE5E11">
        <w:t xml:space="preserve"> de betrokkenen. </w:t>
      </w:r>
      <w:r w:rsidR="00CE38FF">
        <w:t>Neem hierin artikel K van de beroepscode mee.</w:t>
      </w:r>
      <w:r w:rsidR="00CB47A6">
        <w:t xml:space="preserve"> Het AP van de gemeente heeft</w:t>
      </w:r>
      <w:r w:rsidR="0094568E">
        <w:t xml:space="preserve"> de </w:t>
      </w:r>
      <w:r w:rsidR="00CB47A6">
        <w:t xml:space="preserve">regie. </w:t>
      </w:r>
    </w:p>
    <w:p w14:paraId="39E15C53" w14:textId="6C567D5F" w:rsidR="00824BA6" w:rsidRDefault="00DE5E11" w:rsidP="00386DC3">
      <w:r>
        <w:t xml:space="preserve">Voor het inschatten van de veiligheid en het opstellen van het plan zullen de richtlijnen die beschreven zijn in het boek </w:t>
      </w:r>
      <w:r w:rsidR="0094568E">
        <w:t>‘</w:t>
      </w:r>
      <w:r>
        <w:t>Veilig opgroeien</w:t>
      </w:r>
      <w:r w:rsidR="0094568E">
        <w:t>’</w:t>
      </w:r>
      <w:r w:rsidR="00C86035">
        <w:t xml:space="preserve"> (</w:t>
      </w:r>
      <w:proofErr w:type="spellStart"/>
      <w:r w:rsidR="00C86035">
        <w:t>Sig</w:t>
      </w:r>
      <w:r w:rsidR="0094568E">
        <w:t>n</w:t>
      </w:r>
      <w:r w:rsidR="00C86035">
        <w:t>s</w:t>
      </w:r>
      <w:proofErr w:type="spellEnd"/>
      <w:r w:rsidR="00C86035">
        <w:t xml:space="preserve"> of Safety)</w:t>
      </w:r>
      <w:r>
        <w:t xml:space="preserve"> van Andrew </w:t>
      </w:r>
      <w:proofErr w:type="spellStart"/>
      <w:r>
        <w:t>Turnell</w:t>
      </w:r>
      <w:proofErr w:type="spellEnd"/>
      <w:r>
        <w:t xml:space="preserve"> en Steve Edwards gebruikt worden. Bij vermoeden van seksueel overschrijdend gedrag zal het</w:t>
      </w:r>
      <w:r w:rsidR="00824BA6">
        <w:t xml:space="preserve"> vlaggensyst</w:t>
      </w:r>
      <w:r w:rsidR="0094568E">
        <w:t>eem  ingevuld worden. Dit</w:t>
      </w:r>
      <w:r w:rsidR="00824BA6">
        <w:t xml:space="preserve"> zal besproken worden met de betrokkenen. Wanneer nodig v</w:t>
      </w:r>
      <w:r w:rsidR="00CE38FF">
        <w:t>oor de veiligheid van medewerker</w:t>
      </w:r>
      <w:r w:rsidR="00824BA6">
        <w:t xml:space="preserve"> en</w:t>
      </w:r>
      <w:r w:rsidR="00CE38FF">
        <w:t>/</w:t>
      </w:r>
      <w:r w:rsidR="00824BA6">
        <w:t>of betrokkenen zal er</w:t>
      </w:r>
      <w:r w:rsidR="0094568E">
        <w:t>voor</w:t>
      </w:r>
      <w:r w:rsidR="00824BA6">
        <w:t xml:space="preserve"> gekozen worden een coll</w:t>
      </w:r>
      <w:r w:rsidR="0094568E">
        <w:t xml:space="preserve">ega of andere professional </w:t>
      </w:r>
      <w:r w:rsidR="00824BA6">
        <w:t xml:space="preserve"> te betrekken. Doel van het gesprek zal zijn</w:t>
      </w:r>
      <w:r w:rsidR="00CE38FF">
        <w:t xml:space="preserve"> het</w:t>
      </w:r>
      <w:r w:rsidR="00824BA6">
        <w:t xml:space="preserve"> inzichtelijk krijgen van de signalen. </w:t>
      </w:r>
    </w:p>
    <w:p w14:paraId="260E6779" w14:textId="6B208892" w:rsidR="00DE5E11" w:rsidRDefault="00DE5E11" w:rsidP="00386DC3">
      <w:pPr>
        <w:rPr>
          <w:b/>
        </w:rPr>
      </w:pPr>
    </w:p>
    <w:p w14:paraId="2CDBCE83" w14:textId="446DBE13" w:rsidR="00386DC3" w:rsidRPr="00824BA6" w:rsidRDefault="00386DC3" w:rsidP="00386DC3">
      <w:pPr>
        <w:rPr>
          <w:b/>
        </w:rPr>
      </w:pPr>
      <w:r w:rsidRPr="00824BA6">
        <w:rPr>
          <w:b/>
        </w:rPr>
        <w:t>Stap 4 - Wegen van het huiselijk gewel</w:t>
      </w:r>
      <w:r w:rsidR="0094568E">
        <w:rPr>
          <w:b/>
        </w:rPr>
        <w:t>d of de kindermishandeling. B</w:t>
      </w:r>
      <w:r w:rsidRPr="00824BA6">
        <w:rPr>
          <w:b/>
        </w:rPr>
        <w:t>ij twijfel altijd Veilig Thuis raadplegen.</w:t>
      </w:r>
    </w:p>
    <w:p w14:paraId="078E5208" w14:textId="2CA1C9BE" w:rsidR="00386DC3" w:rsidRDefault="00824BA6" w:rsidP="00386DC3">
      <w:r>
        <w:t>Na</w:t>
      </w:r>
      <w:r w:rsidR="00CE38FF">
        <w:t>ar</w:t>
      </w:r>
      <w:r>
        <w:t xml:space="preserve"> aanleiding van het gesprek met betrokkenen zal </w:t>
      </w:r>
      <w:r w:rsidR="00DE5E11">
        <w:t>er opnieuw een inschatting gemaakt worden</w:t>
      </w:r>
      <w:r w:rsidR="00CB47A6">
        <w:t>. Deze zal gemaakt worden</w:t>
      </w:r>
      <w:r w:rsidR="00DE5E11">
        <w:t xml:space="preserve"> aan de hand</w:t>
      </w:r>
      <w:r w:rsidR="0094568E">
        <w:t xml:space="preserve"> van de richtlijnen uit</w:t>
      </w:r>
      <w:r w:rsidR="00DE5E11">
        <w:t xml:space="preserve"> het boek </w:t>
      </w:r>
      <w:r w:rsidR="0094568E">
        <w:t>‘</w:t>
      </w:r>
      <w:r w:rsidR="00DE5E11">
        <w:t>Veilig opgroeien</w:t>
      </w:r>
      <w:r w:rsidR="0094568E">
        <w:t>’</w:t>
      </w:r>
      <w:r w:rsidR="00CB47A6">
        <w:t xml:space="preserve"> (</w:t>
      </w:r>
      <w:proofErr w:type="spellStart"/>
      <w:r w:rsidR="00CB47A6">
        <w:t>Signs</w:t>
      </w:r>
      <w:proofErr w:type="spellEnd"/>
      <w:r w:rsidR="00CB47A6">
        <w:t xml:space="preserve"> of Safety)</w:t>
      </w:r>
      <w:r w:rsidR="00DE5E11">
        <w:t xml:space="preserve"> en</w:t>
      </w:r>
      <w:r w:rsidR="0094568E">
        <w:t>/</w:t>
      </w:r>
      <w:r w:rsidR="00DE5E11">
        <w:t xml:space="preserve">of </w:t>
      </w:r>
      <w:r>
        <w:t xml:space="preserve">het vlaggensysteem </w:t>
      </w:r>
      <w:r w:rsidR="00DE5E11">
        <w:t xml:space="preserve">zal </w:t>
      </w:r>
      <w:r>
        <w:t>opnieuw worden ingevuld</w:t>
      </w:r>
      <w:r w:rsidR="00CB47A6">
        <w:t>.</w:t>
      </w:r>
      <w:r>
        <w:t xml:space="preserve"> </w:t>
      </w:r>
      <w:r w:rsidR="0094568E">
        <w:t>Dit</w:t>
      </w:r>
      <w:r w:rsidR="00CB47A6">
        <w:t xml:space="preserve"> wordt besproken met de</w:t>
      </w:r>
      <w:r>
        <w:t xml:space="preserve"> </w:t>
      </w:r>
      <w:proofErr w:type="spellStart"/>
      <w:r>
        <w:t>aandacht</w:t>
      </w:r>
      <w:r w:rsidR="00CE38FF">
        <w:t>s</w:t>
      </w:r>
      <w:r>
        <w:t>functionaris</w:t>
      </w:r>
      <w:proofErr w:type="spellEnd"/>
      <w:r w:rsidR="00DE5E11">
        <w:t xml:space="preserve"> en h</w:t>
      </w:r>
      <w:r w:rsidR="00CB47A6">
        <w:t>et aanspreekpunt van de gemeente</w:t>
      </w:r>
      <w:r w:rsidR="0094568E">
        <w:t>,</w:t>
      </w:r>
      <w:r w:rsidR="00CB47A6">
        <w:t xml:space="preserve"> tevens regievoerder.</w:t>
      </w:r>
      <w:r>
        <w:t xml:space="preserve"> Ook zal er ee</w:t>
      </w:r>
      <w:r w:rsidR="0094568E">
        <w:t>n vervolg</w:t>
      </w:r>
      <w:r>
        <w:t>gesprek plaats vinden in het casusoverleg</w:t>
      </w:r>
      <w:r w:rsidR="00CB47A6">
        <w:t xml:space="preserve"> met collega’s</w:t>
      </w:r>
      <w:r>
        <w:t xml:space="preserve">. </w:t>
      </w:r>
    </w:p>
    <w:p w14:paraId="79EDB998" w14:textId="77777777" w:rsidR="00824BA6" w:rsidRDefault="00824BA6" w:rsidP="00386DC3"/>
    <w:p w14:paraId="2FF6015E" w14:textId="406F55B7" w:rsidR="00386DC3" w:rsidRPr="00824BA6" w:rsidRDefault="00386DC3" w:rsidP="00386DC3">
      <w:pPr>
        <w:rPr>
          <w:b/>
        </w:rPr>
      </w:pPr>
      <w:r w:rsidRPr="00824BA6">
        <w:rPr>
          <w:b/>
        </w:rPr>
        <w:t>Stap 5 - Beslissen over</w:t>
      </w:r>
      <w:r w:rsidR="00CE38FF">
        <w:rPr>
          <w:b/>
        </w:rPr>
        <w:t xml:space="preserve"> </w:t>
      </w:r>
      <w:r w:rsidR="00CE38FF" w:rsidRPr="0094568E">
        <w:rPr>
          <w:b/>
          <w:i/>
        </w:rPr>
        <w:t>A</w:t>
      </w:r>
      <w:r w:rsidRPr="00824BA6">
        <w:rPr>
          <w:b/>
        </w:rPr>
        <w:t xml:space="preserve"> zelf hulp organiseren of </w:t>
      </w:r>
      <w:r w:rsidR="00CE38FF" w:rsidRPr="0094568E">
        <w:rPr>
          <w:b/>
          <w:i/>
        </w:rPr>
        <w:t>B</w:t>
      </w:r>
      <w:r w:rsidR="00CE38FF">
        <w:rPr>
          <w:b/>
        </w:rPr>
        <w:t xml:space="preserve"> </w:t>
      </w:r>
      <w:r w:rsidRPr="00824BA6">
        <w:rPr>
          <w:b/>
        </w:rPr>
        <w:t>melden</w:t>
      </w:r>
      <w:r w:rsidR="00CE38FF">
        <w:rPr>
          <w:b/>
        </w:rPr>
        <w:t xml:space="preserve"> bij Veilig Thuis</w:t>
      </w:r>
      <w:r w:rsidRPr="00824BA6">
        <w:rPr>
          <w:b/>
        </w:rPr>
        <w:t>.</w:t>
      </w:r>
    </w:p>
    <w:p w14:paraId="0B9F4473" w14:textId="131C95BD" w:rsidR="00386DC3" w:rsidRDefault="00B326FE" w:rsidP="00386DC3">
      <w:r>
        <w:t>Wanneer e</w:t>
      </w:r>
      <w:r w:rsidR="0094568E">
        <w:t>r sprake is van mishandeling en/</w:t>
      </w:r>
      <w:r>
        <w:t xml:space="preserve">of huiselijk </w:t>
      </w:r>
      <w:r w:rsidR="0094568E">
        <w:t>geweld waarbij de veiligheid en/</w:t>
      </w:r>
      <w:r>
        <w:t xml:space="preserve">of </w:t>
      </w:r>
      <w:r w:rsidR="0094568E">
        <w:t xml:space="preserve">de </w:t>
      </w:r>
      <w:r>
        <w:t>ontwikkeling in gevaar is</w:t>
      </w:r>
      <w:r w:rsidR="0094568E">
        <w:t>/zijn</w:t>
      </w:r>
      <w:r>
        <w:t xml:space="preserve"> zal er direct gemeld worden</w:t>
      </w:r>
      <w:r w:rsidR="0094568E">
        <w:t xml:space="preserve"> door het AP</w:t>
      </w:r>
      <w:r w:rsidR="00056499">
        <w:t xml:space="preserve"> van de gemeente</w:t>
      </w:r>
      <w:r>
        <w:t xml:space="preserve"> bij Veilig Thuis en zal de wijkagent ingelicht worden. </w:t>
      </w:r>
    </w:p>
    <w:p w14:paraId="7811A652" w14:textId="592A46A2" w:rsidR="00B326FE" w:rsidRDefault="00B326FE" w:rsidP="00386DC3">
      <w:r>
        <w:t>Wanneer de signalen er zijn maar er geen directe bedreiging plaats vindt zal er met alle betrokkenen een plan gemaakt worden hoe de veiligheid weer terug te krijgen binnen het systeem. Er zal</w:t>
      </w:r>
      <w:r w:rsidR="0094568E">
        <w:t xml:space="preserve"> bekeken worden of hierbij Helpg</w:t>
      </w:r>
      <w:r>
        <w:t>ewoon voldoende ondersteuning kan bieden of dat er verwijzing nodig is</w:t>
      </w:r>
      <w:r w:rsidR="0094568E">
        <w:t xml:space="preserve"> via de </w:t>
      </w:r>
      <w:proofErr w:type="spellStart"/>
      <w:r w:rsidR="0094568E">
        <w:t>AP’s</w:t>
      </w:r>
      <w:proofErr w:type="spellEnd"/>
      <w:r w:rsidR="00CB47A6">
        <w:t xml:space="preserve"> </w:t>
      </w:r>
      <w:r w:rsidR="001401B9">
        <w:t xml:space="preserve">van de gemeente </w:t>
      </w:r>
      <w:r w:rsidR="00CB47A6">
        <w:t>of</w:t>
      </w:r>
      <w:r w:rsidR="001401B9">
        <w:t xml:space="preserve"> via de</w:t>
      </w:r>
      <w:r w:rsidR="00CB47A6">
        <w:t xml:space="preserve"> huisarts</w:t>
      </w:r>
      <w:r>
        <w:t xml:space="preserve"> naar specialistische hulp</w:t>
      </w:r>
      <w:r w:rsidR="004B23B4">
        <w:t>,</w:t>
      </w:r>
      <w:r>
        <w:t xml:space="preserve"> zoals </w:t>
      </w:r>
      <w:proofErr w:type="spellStart"/>
      <w:r>
        <w:t>GGNet</w:t>
      </w:r>
      <w:proofErr w:type="spellEnd"/>
      <w:r>
        <w:t xml:space="preserve"> of andere zorgaanbieders. </w:t>
      </w:r>
    </w:p>
    <w:p w14:paraId="5826A0FB" w14:textId="77777777" w:rsidR="00386DC3" w:rsidRDefault="00386DC3" w:rsidP="00386DC3"/>
    <w:p w14:paraId="5CFAAD80" w14:textId="77777777" w:rsidR="00E91490" w:rsidRDefault="006A3E10" w:rsidP="00386DC3"/>
    <w:sectPr w:rsidR="00E9149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7BDB" w14:textId="77777777" w:rsidR="006A3E10" w:rsidRDefault="006A3E10" w:rsidP="006A3E10">
      <w:pPr>
        <w:spacing w:after="0" w:line="240" w:lineRule="auto"/>
      </w:pPr>
      <w:r>
        <w:separator/>
      </w:r>
    </w:p>
  </w:endnote>
  <w:endnote w:type="continuationSeparator" w:id="0">
    <w:p w14:paraId="698E857D" w14:textId="77777777" w:rsidR="006A3E10" w:rsidRDefault="006A3E10" w:rsidP="006A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3BB9" w14:textId="3D238B16" w:rsidR="006A3E10" w:rsidRDefault="006A3E10">
    <w:pPr>
      <w:pStyle w:val="Voettekst"/>
    </w:pPr>
    <w:r>
      <w:t>22-02-2018</w:t>
    </w:r>
    <w:r>
      <w:ptab w:relativeTo="margin" w:alignment="center" w:leader="none"/>
    </w:r>
    <w:r>
      <w:t xml:space="preserve">definitief, Remco </w:t>
    </w:r>
    <w:proofErr w:type="spellStart"/>
    <w:r>
      <w:t>Wielens</w:t>
    </w:r>
    <w:proofErr w:type="spellEnd"/>
    <w:r>
      <w:ptab w:relativeTo="margin" w:alignment="right" w:leader="none"/>
    </w:r>
    <w:r>
      <w:t>meldcode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4476" w14:textId="77777777" w:rsidR="006A3E10" w:rsidRDefault="006A3E10" w:rsidP="006A3E10">
      <w:pPr>
        <w:spacing w:after="0" w:line="240" w:lineRule="auto"/>
      </w:pPr>
      <w:r>
        <w:separator/>
      </w:r>
    </w:p>
  </w:footnote>
  <w:footnote w:type="continuationSeparator" w:id="0">
    <w:p w14:paraId="3D3AB29E" w14:textId="77777777" w:rsidR="006A3E10" w:rsidRDefault="006A3E10" w:rsidP="006A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BAF"/>
    <w:multiLevelType w:val="hybridMultilevel"/>
    <w:tmpl w:val="1792842E"/>
    <w:lvl w:ilvl="0" w:tplc="C5865A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845E44"/>
    <w:multiLevelType w:val="hybridMultilevel"/>
    <w:tmpl w:val="44CCA7AC"/>
    <w:lvl w:ilvl="0" w:tplc="C5865A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1F4F32"/>
    <w:multiLevelType w:val="hybridMultilevel"/>
    <w:tmpl w:val="D2A6A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F0B64"/>
    <w:multiLevelType w:val="hybridMultilevel"/>
    <w:tmpl w:val="7F788F68"/>
    <w:lvl w:ilvl="0" w:tplc="C5865A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77385"/>
    <w:multiLevelType w:val="hybridMultilevel"/>
    <w:tmpl w:val="0B32FD4C"/>
    <w:lvl w:ilvl="0" w:tplc="C5865A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5" w15:restartNumberingAfterBreak="0">
    <w:nsid w:val="5B330026"/>
    <w:multiLevelType w:val="hybridMultilevel"/>
    <w:tmpl w:val="D6E21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E46C09"/>
    <w:multiLevelType w:val="hybridMultilevel"/>
    <w:tmpl w:val="F0A6C126"/>
    <w:lvl w:ilvl="0" w:tplc="F85C80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E522BE"/>
    <w:multiLevelType w:val="hybridMultilevel"/>
    <w:tmpl w:val="F8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7028F4"/>
    <w:multiLevelType w:val="hybridMultilevel"/>
    <w:tmpl w:val="3A2863D8"/>
    <w:lvl w:ilvl="0" w:tplc="EDCC6AB0">
      <w:numFmt w:val="bullet"/>
      <w:lvlText w:val="•"/>
      <w:lvlJc w:val="left"/>
      <w:pPr>
        <w:ind w:left="1070" w:hanging="71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C3"/>
    <w:rsid w:val="00043F49"/>
    <w:rsid w:val="00056499"/>
    <w:rsid w:val="000A4ACF"/>
    <w:rsid w:val="001401B9"/>
    <w:rsid w:val="001C7B41"/>
    <w:rsid w:val="001F4923"/>
    <w:rsid w:val="00330549"/>
    <w:rsid w:val="00386DC3"/>
    <w:rsid w:val="0039219F"/>
    <w:rsid w:val="00392ED0"/>
    <w:rsid w:val="004B23B4"/>
    <w:rsid w:val="006A3E10"/>
    <w:rsid w:val="006F56CA"/>
    <w:rsid w:val="007B5553"/>
    <w:rsid w:val="00824BA6"/>
    <w:rsid w:val="008F4D8C"/>
    <w:rsid w:val="0094568E"/>
    <w:rsid w:val="0098443D"/>
    <w:rsid w:val="00B326FE"/>
    <w:rsid w:val="00B5633F"/>
    <w:rsid w:val="00C86035"/>
    <w:rsid w:val="00C97716"/>
    <w:rsid w:val="00CB47A6"/>
    <w:rsid w:val="00CE38FF"/>
    <w:rsid w:val="00D31BD5"/>
    <w:rsid w:val="00DE5E11"/>
    <w:rsid w:val="00EC4F5D"/>
    <w:rsid w:val="00F146FB"/>
    <w:rsid w:val="00F16641"/>
    <w:rsid w:val="00F310E5"/>
    <w:rsid w:val="00F418C0"/>
    <w:rsid w:val="00F90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650F"/>
  <w15:chartTrackingRefBased/>
  <w15:docId w15:val="{40F8491E-3E09-430D-AC52-22038D62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549"/>
    <w:pPr>
      <w:ind w:left="720"/>
      <w:contextualSpacing/>
    </w:pPr>
  </w:style>
  <w:style w:type="character" w:styleId="Hyperlink">
    <w:name w:val="Hyperlink"/>
    <w:basedOn w:val="Standaardalinea-lettertype"/>
    <w:uiPriority w:val="99"/>
    <w:unhideWhenUsed/>
    <w:rsid w:val="0039219F"/>
    <w:rPr>
      <w:color w:val="0563C1" w:themeColor="hyperlink"/>
      <w:u w:val="single"/>
    </w:rPr>
  </w:style>
  <w:style w:type="paragraph" w:styleId="Koptekst">
    <w:name w:val="header"/>
    <w:basedOn w:val="Standaard"/>
    <w:link w:val="KoptekstChar"/>
    <w:uiPriority w:val="99"/>
    <w:unhideWhenUsed/>
    <w:rsid w:val="006A3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E10"/>
  </w:style>
  <w:style w:type="paragraph" w:styleId="Voettekst">
    <w:name w:val="footer"/>
    <w:basedOn w:val="Standaard"/>
    <w:link w:val="VoettekstChar"/>
    <w:uiPriority w:val="99"/>
    <w:unhideWhenUsed/>
    <w:rsid w:val="006A3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geomagazin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EB209CB8DD942A70F80F2F0CF19F0" ma:contentTypeVersion="2" ma:contentTypeDescription="Een nieuw document maken." ma:contentTypeScope="" ma:versionID="a0a44f708e4c8924cc8632d7fb53db92">
  <xsd:schema xmlns:xsd="http://www.w3.org/2001/XMLSchema" xmlns:xs="http://www.w3.org/2001/XMLSchema" xmlns:p="http://schemas.microsoft.com/office/2006/metadata/properties" xmlns:ns2="2fe8bd0e-9087-4381-a89d-14788c42d68e" targetNamespace="http://schemas.microsoft.com/office/2006/metadata/properties" ma:root="true" ma:fieldsID="d2361881e99f893283ef9febca646302" ns2:_="">
    <xsd:import namespace="2fe8bd0e-9087-4381-a89d-14788c42d6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8bd0e-9087-4381-a89d-14788c42d6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A56E-78BE-4579-86EB-E3CE480A6C08}">
  <ds:schemaRefs>
    <ds:schemaRef ds:uri="http://purl.org/dc/elements/1.1/"/>
    <ds:schemaRef ds:uri="http://schemas.microsoft.com/office/2006/metadata/properties"/>
    <ds:schemaRef ds:uri="http://purl.org/dc/terms/"/>
    <ds:schemaRef ds:uri="http://schemas.openxmlformats.org/package/2006/metadata/core-properties"/>
    <ds:schemaRef ds:uri="2fe8bd0e-9087-4381-a89d-14788c42d68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0B74A1-1CD7-4EA9-844C-085864FF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8bd0e-9087-4381-a89d-14788c42d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9F3F7-B4E1-446A-AB3F-33E46143A30E}">
  <ds:schemaRefs>
    <ds:schemaRef ds:uri="http://schemas.microsoft.com/sharepoint/v3/contenttype/forms"/>
  </ds:schemaRefs>
</ds:datastoreItem>
</file>

<file path=customXml/itemProps4.xml><?xml version="1.0" encoding="utf-8"?>
<ds:datastoreItem xmlns:ds="http://schemas.openxmlformats.org/officeDocument/2006/customXml" ds:itemID="{BDC72C3E-1E01-4726-8AA0-81FEB4A2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Nijland</dc:creator>
  <cp:keywords/>
  <dc:description/>
  <cp:lastModifiedBy>Remco Wielens</cp:lastModifiedBy>
  <cp:revision>8</cp:revision>
  <dcterms:created xsi:type="dcterms:W3CDTF">2016-02-12T10:56:00Z</dcterms:created>
  <dcterms:modified xsi:type="dcterms:W3CDTF">2018-02-25T15:57:00Z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0x010100293EB209CB8DD942A70F80F2F0CF19F0</vt:lpwstr>
  </property>
</Properties>
</file>